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 результатах деятельности депутата Совета депутатов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муниципального округа Бибирево</w:t>
      </w:r>
    </w:p>
    <w:p w:rsidR="00492570" w:rsidRDefault="004925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Ганжа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Валентины Витальевны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за 202</w:t>
      </w:r>
      <w:r w:rsidR="00EE0B56">
        <w:rPr>
          <w:rFonts w:ascii="Times New Roman" w:hAnsi="Times New Roman" w:cs="Times New Roman"/>
          <w:b/>
          <w:sz w:val="28"/>
          <w:szCs w:val="28"/>
        </w:rPr>
        <w:t>5</w:t>
      </w:r>
      <w:r w:rsidRPr="00AC01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 Совета депутатов в своей деятельности руководствуется Конституцией Российской Федерации, федеральными законами, Уставом города Москвы, законами города Москвы, Уставом муниципального округа, нормативными и иными правовыми актами муниципального округа.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 xml:space="preserve">Формы деятельности депутата Совета депутатов 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заседаниях Совета депутатов;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работе постоянных комиссий, рабочих групп и иных формирований Совета депутатов;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подготовка проектов муниципальных нормативных и иных правовых актов Совета депутатов и поправок к ним;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выполнении поручений Совета депутатов;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депутатский запрос, обращение;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работа с избирателями;</w:t>
      </w:r>
    </w:p>
    <w:p w:rsidR="00C44381" w:rsidRPr="00AC0144" w:rsidRDefault="00AC014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работе комиссий, рабочих групп, образуемых совместно с администрацией, органами исполнительной власти, общественными объединениями.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bCs/>
          <w:sz w:val="28"/>
          <w:szCs w:val="28"/>
        </w:rPr>
        <w:t>Участие в заседаниях Совета депутатов.</w:t>
      </w:r>
    </w:p>
    <w:p w:rsidR="00C44381" w:rsidRPr="00AC0144" w:rsidRDefault="00AC01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За отчетный период приняла участие в работе </w:t>
      </w:r>
      <w:r w:rsidR="006D1606">
        <w:rPr>
          <w:rFonts w:ascii="Times New Roman" w:hAnsi="Times New Roman" w:cs="Times New Roman"/>
          <w:sz w:val="28"/>
          <w:szCs w:val="28"/>
        </w:rPr>
        <w:t>19</w:t>
      </w:r>
      <w:r w:rsidRPr="00AC0144">
        <w:rPr>
          <w:rFonts w:ascii="Times New Roman" w:hAnsi="Times New Roman" w:cs="Times New Roman"/>
          <w:sz w:val="28"/>
          <w:szCs w:val="28"/>
        </w:rPr>
        <w:t xml:space="preserve"> заседаний Совета депутатов, на которых было рассмотрено более 1</w:t>
      </w:r>
      <w:r w:rsidR="006D1606">
        <w:rPr>
          <w:rFonts w:ascii="Times New Roman" w:hAnsi="Times New Roman" w:cs="Times New Roman"/>
          <w:sz w:val="28"/>
          <w:szCs w:val="28"/>
        </w:rPr>
        <w:t>00</w:t>
      </w:r>
      <w:r w:rsidRPr="00AC0144">
        <w:rPr>
          <w:rFonts w:ascii="Times New Roman" w:hAnsi="Times New Roman" w:cs="Times New Roman"/>
          <w:sz w:val="28"/>
          <w:szCs w:val="28"/>
        </w:rPr>
        <w:t xml:space="preserve"> вопросов и приняты решения по ним.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 </w:t>
      </w:r>
    </w:p>
    <w:p w:rsidR="00C44381" w:rsidRPr="00AC0144" w:rsidRDefault="00AC01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Участие в работе постоянных комиссий, рабочих групп и иных формирований Совета депутатов</w:t>
      </w:r>
      <w:r w:rsidRPr="00AC0144">
        <w:rPr>
          <w:rFonts w:ascii="Times New Roman" w:hAnsi="Times New Roman" w:cs="Times New Roman"/>
          <w:sz w:val="28"/>
          <w:szCs w:val="28"/>
        </w:rPr>
        <w:t>.</w:t>
      </w: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В течение отчетного периода  постоянной комиссией по ЖКХ, председателем которой я являюсь, и в соответствии с Законом города Москвы от 11 июля 2012 года № 39 «О наделении органов местного самоуправления муниципальных округов в г. Москве отдельными полномочиями г. Москвы», Законом города Москвы от 16декабря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</w:t>
      </w:r>
      <w:r w:rsidR="00492570">
        <w:rPr>
          <w:rFonts w:ascii="Times New Roman" w:hAnsi="Times New Roman" w:cs="Times New Roman"/>
          <w:sz w:val="28"/>
          <w:szCs w:val="28"/>
        </w:rPr>
        <w:t xml:space="preserve"> </w:t>
      </w:r>
      <w:r w:rsidRPr="00AC0144">
        <w:rPr>
          <w:rFonts w:ascii="Times New Roman" w:hAnsi="Times New Roman" w:cs="Times New Roman"/>
          <w:sz w:val="28"/>
          <w:szCs w:val="28"/>
        </w:rPr>
        <w:t xml:space="preserve">региональной программы капитального ремонта общего имущества в </w:t>
      </w:r>
      <w:r w:rsidRPr="00AC0144">
        <w:rPr>
          <w:rFonts w:ascii="Times New Roman" w:hAnsi="Times New Roman" w:cs="Times New Roman"/>
          <w:sz w:val="28"/>
          <w:szCs w:val="28"/>
        </w:rPr>
        <w:lastRenderedPageBreak/>
        <w:t>многоквартирных домах на территории города Москвы»    были рассмотрены вопросы:</w:t>
      </w:r>
    </w:p>
    <w:p w:rsidR="00C44381" w:rsidRPr="00AC0144" w:rsidRDefault="00AC014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 внесении в уполномоченные органы исполнительной власти города Москвы предложений:</w:t>
      </w:r>
    </w:p>
    <w:p w:rsidR="00C44381" w:rsidRPr="00AC0144" w:rsidRDefault="00AC014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color w:val="202A32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в проект Программы комплексного развития территории района Бибирево на очередной год;</w:t>
      </w:r>
    </w:p>
    <w:p w:rsidR="00C44381" w:rsidRPr="00AC0144" w:rsidRDefault="00AC014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по проведению мероприятий по социально-экономическому развитию района на очередной год;</w:t>
      </w:r>
    </w:p>
    <w:p w:rsidR="00C44381" w:rsidRPr="00AC0144" w:rsidRDefault="00AC014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0144">
        <w:rPr>
          <w:rFonts w:ascii="Times New Roman" w:hAnsi="Times New Roman" w:cs="Times New Roman"/>
          <w:sz w:val="28"/>
          <w:szCs w:val="28"/>
        </w:rPr>
        <w:t>по  капитальному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ремонту многоквартирных домов ( с участием депутатов в работе комиссий по открытию работ и по приемке выполненных работ);</w:t>
      </w:r>
    </w:p>
    <w:p w:rsidR="00C44381" w:rsidRPr="00AC0144" w:rsidRDefault="00AC014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в проект размещения сезонных летних кафе, изменений схем размещения нестационарных торговых объектов, проект ярмарки выходного дня, </w:t>
      </w:r>
    </w:p>
    <w:p w:rsidR="00C44381" w:rsidRPr="00AC0144" w:rsidRDefault="00AC014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в титульные списки по благоустройству дворовых территорий, </w:t>
      </w:r>
    </w:p>
    <w:p w:rsidR="00C44381" w:rsidRPr="00AC0144" w:rsidRDefault="00AC0144" w:rsidP="00E0715C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 согласовании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направления  средств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стимулирования управы района Бибирево, а также направления экономии средств стимулирования управы и экономии средств социально-экономического развития, образовавшейся в результате проведения конкурсных процедур;</w:t>
      </w:r>
    </w:p>
    <w:p w:rsidR="00C44381" w:rsidRPr="00AC0144" w:rsidRDefault="00AC0144" w:rsidP="00E0715C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заслушаны отчеты о результатах деятельности</w:t>
      </w:r>
      <w:r w:rsidR="00E0715C">
        <w:rPr>
          <w:rFonts w:ascii="Times New Roman" w:hAnsi="Times New Roman" w:cs="Times New Roman"/>
          <w:sz w:val="28"/>
          <w:szCs w:val="28"/>
        </w:rPr>
        <w:t>:</w:t>
      </w:r>
      <w:r w:rsidRPr="00AC0144">
        <w:rPr>
          <w:rFonts w:ascii="Times New Roman" w:hAnsi="Times New Roman" w:cs="Times New Roman"/>
          <w:sz w:val="28"/>
          <w:szCs w:val="28"/>
        </w:rPr>
        <w:t xml:space="preserve"> главы управы, руководителя ГБУ «</w:t>
      </w:r>
      <w:proofErr w:type="spellStart"/>
      <w:r w:rsidRPr="00AC0144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AC0144">
        <w:rPr>
          <w:rFonts w:ascii="Times New Roman" w:hAnsi="Times New Roman" w:cs="Times New Roman"/>
          <w:sz w:val="28"/>
          <w:szCs w:val="28"/>
        </w:rPr>
        <w:t xml:space="preserve">», </w:t>
      </w:r>
      <w:r w:rsidR="00E0715C">
        <w:rPr>
          <w:rFonts w:ascii="Times New Roman" w:hAnsi="Times New Roman" w:cs="Times New Roman"/>
          <w:sz w:val="28"/>
          <w:szCs w:val="28"/>
        </w:rPr>
        <w:t xml:space="preserve">руководителя многофункционального центра предоставления государственных услуг, </w:t>
      </w:r>
      <w:r w:rsidRPr="00AC0144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97207E">
        <w:rPr>
          <w:rFonts w:ascii="Times New Roman" w:hAnsi="Times New Roman" w:cs="Times New Roman"/>
          <w:sz w:val="28"/>
          <w:szCs w:val="28"/>
        </w:rPr>
        <w:t>ГБУ «МСП»,</w:t>
      </w:r>
      <w:r w:rsidRPr="00AC0144">
        <w:rPr>
          <w:rFonts w:ascii="Times New Roman" w:hAnsi="Times New Roman" w:cs="Times New Roman"/>
          <w:sz w:val="28"/>
          <w:szCs w:val="28"/>
        </w:rPr>
        <w:t xml:space="preserve"> главного врача Диагностического центра №5, начальника отдела МВД России по району Бибирево</w:t>
      </w:r>
      <w:r w:rsidR="00577D24">
        <w:rPr>
          <w:rFonts w:ascii="Times New Roman" w:hAnsi="Times New Roman" w:cs="Times New Roman"/>
          <w:sz w:val="28"/>
          <w:szCs w:val="28"/>
        </w:rPr>
        <w:t>, директора ГБУ «</w:t>
      </w:r>
      <w:r w:rsidR="006D1606">
        <w:rPr>
          <w:rFonts w:ascii="Times New Roman" w:hAnsi="Times New Roman" w:cs="Times New Roman"/>
          <w:sz w:val="28"/>
          <w:szCs w:val="28"/>
        </w:rPr>
        <w:t>ОКЦ СВАО</w:t>
      </w:r>
      <w:r w:rsidR="00577D24">
        <w:rPr>
          <w:rFonts w:ascii="Times New Roman" w:hAnsi="Times New Roman" w:cs="Times New Roman"/>
          <w:sz w:val="28"/>
          <w:szCs w:val="28"/>
        </w:rPr>
        <w:t>»</w:t>
      </w:r>
      <w:r w:rsidRPr="00AC0144">
        <w:rPr>
          <w:rFonts w:ascii="Times New Roman" w:hAnsi="Times New Roman" w:cs="Times New Roman"/>
          <w:sz w:val="28"/>
          <w:szCs w:val="28"/>
        </w:rPr>
        <w:t>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На заседаниях комиссии по ЖКХ, на выездных встречах и приемах было рассмотрено более </w:t>
      </w:r>
      <w:r w:rsidR="00EE0B56">
        <w:rPr>
          <w:rFonts w:ascii="Times New Roman" w:hAnsi="Times New Roman" w:cs="Times New Roman"/>
          <w:sz w:val="28"/>
          <w:szCs w:val="28"/>
        </w:rPr>
        <w:t>8</w:t>
      </w:r>
      <w:r w:rsidRPr="00AC0144">
        <w:rPr>
          <w:rFonts w:ascii="Times New Roman" w:hAnsi="Times New Roman" w:cs="Times New Roman"/>
          <w:sz w:val="28"/>
          <w:szCs w:val="28"/>
        </w:rPr>
        <w:t xml:space="preserve">0 обращений жителей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района .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 благоустройстве дворовых территорий;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О модернизации детских и спортивных площадок; 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Об организации пешеходных зон;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О проведении капитальных ремонтов МКД и текущих;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Об установке дополнительных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опор  освещения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на придомовых территориях 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Об улучшении транспортной ситуации в районе Бибирево по запросу ДТ и РДТИ;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 Об установке пандусов и </w:t>
      </w:r>
      <w:proofErr w:type="spellStart"/>
      <w:r w:rsidRPr="00AC0144">
        <w:rPr>
          <w:rFonts w:ascii="Times New Roman" w:hAnsi="Times New Roman" w:cs="Times New Roman"/>
          <w:sz w:val="28"/>
          <w:szCs w:val="28"/>
        </w:rPr>
        <w:t>электроподъемников</w:t>
      </w:r>
      <w:proofErr w:type="spellEnd"/>
      <w:r w:rsidRPr="00AC0144">
        <w:rPr>
          <w:rFonts w:ascii="Times New Roman" w:hAnsi="Times New Roman" w:cs="Times New Roman"/>
          <w:sz w:val="28"/>
          <w:szCs w:val="28"/>
        </w:rPr>
        <w:t>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Об организации вывоза бытовых отходов;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Об установке ограждающих устройств на придомовых территориях и линий искусственных неровностей;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обслуживании  мест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общего имущества МКД управляющей компанией;</w:t>
      </w:r>
    </w:p>
    <w:p w:rsidR="00C44381" w:rsidRPr="00AC0144" w:rsidRDefault="00AC014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О дополнительном озеленении придомовых территорий</w:t>
      </w:r>
    </w:p>
    <w:p w:rsidR="00C44381" w:rsidRPr="00AC0144" w:rsidRDefault="00C4438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Депутатский запрос, обращение</w:t>
      </w:r>
      <w:r w:rsidRPr="00AC0144">
        <w:rPr>
          <w:rFonts w:ascii="Times New Roman" w:hAnsi="Times New Roman" w:cs="Times New Roman"/>
          <w:sz w:val="28"/>
          <w:szCs w:val="28"/>
        </w:rPr>
        <w:t>.</w:t>
      </w: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За отчетный период от избирателей поступило </w:t>
      </w:r>
      <w:r w:rsidR="00EE0B56">
        <w:rPr>
          <w:rFonts w:ascii="Times New Roman" w:hAnsi="Times New Roman" w:cs="Times New Roman"/>
          <w:sz w:val="28"/>
          <w:szCs w:val="28"/>
        </w:rPr>
        <w:t>1</w:t>
      </w:r>
      <w:r w:rsidR="006D1606">
        <w:rPr>
          <w:rFonts w:ascii="Times New Roman" w:hAnsi="Times New Roman" w:cs="Times New Roman"/>
          <w:sz w:val="28"/>
          <w:szCs w:val="28"/>
        </w:rPr>
        <w:t>1</w:t>
      </w:r>
      <w:r w:rsidRPr="00AC0144">
        <w:rPr>
          <w:rFonts w:ascii="Times New Roman" w:hAnsi="Times New Roman" w:cs="Times New Roman"/>
          <w:sz w:val="28"/>
          <w:szCs w:val="28"/>
        </w:rPr>
        <w:t xml:space="preserve"> письменных и </w:t>
      </w:r>
      <w:r w:rsidR="00EE0B56">
        <w:rPr>
          <w:rFonts w:ascii="Times New Roman" w:hAnsi="Times New Roman" w:cs="Times New Roman"/>
          <w:sz w:val="28"/>
          <w:szCs w:val="28"/>
        </w:rPr>
        <w:t>6</w:t>
      </w:r>
      <w:r w:rsidR="006D1606">
        <w:rPr>
          <w:rFonts w:ascii="Times New Roman" w:hAnsi="Times New Roman" w:cs="Times New Roman"/>
          <w:sz w:val="28"/>
          <w:szCs w:val="28"/>
        </w:rPr>
        <w:t>6</w:t>
      </w:r>
      <w:r w:rsidRPr="00AC0144">
        <w:rPr>
          <w:rFonts w:ascii="Times New Roman" w:hAnsi="Times New Roman" w:cs="Times New Roman"/>
          <w:sz w:val="28"/>
          <w:szCs w:val="28"/>
        </w:rPr>
        <w:t xml:space="preserve"> устных обращений. Основные темы обращений: благоустройство дворовых территорий, о возможности сохранения автостоянок, о ремонте лифтов в многоквартирных домах, об устройстве пандусов и </w:t>
      </w:r>
      <w:proofErr w:type="spellStart"/>
      <w:r w:rsidRPr="00AC0144">
        <w:rPr>
          <w:rFonts w:ascii="Times New Roman" w:hAnsi="Times New Roman" w:cs="Times New Roman"/>
          <w:sz w:val="28"/>
          <w:szCs w:val="28"/>
        </w:rPr>
        <w:t>электроподъемников</w:t>
      </w:r>
      <w:proofErr w:type="spellEnd"/>
      <w:r w:rsidRPr="00AC0144">
        <w:rPr>
          <w:rFonts w:ascii="Times New Roman" w:hAnsi="Times New Roman" w:cs="Times New Roman"/>
          <w:sz w:val="28"/>
          <w:szCs w:val="28"/>
        </w:rPr>
        <w:t xml:space="preserve">, о некачественной уборке подъездов, об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обустройстве  парковочных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мест, об организации культурно-массовых мероприятий (новогодних в частности), об экологической обстановке на территории парка «Этнографическая деревня».</w:t>
      </w: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По поступившим обращениям жителей были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подготовлены  обращения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и депутатские запросы в органы государственной исполнительной власти города Москвы, с целью получения  разъяснений от компетентных лиц о порядке дальнейших действий по решению вопросов по обращениям. Тематическая статистика поступивших обращений следующая: проблемы ЖКХ и благоустройства –</w:t>
      </w:r>
      <w:r w:rsidR="006D1606">
        <w:rPr>
          <w:rFonts w:ascii="Times New Roman" w:hAnsi="Times New Roman" w:cs="Times New Roman"/>
          <w:sz w:val="28"/>
          <w:szCs w:val="28"/>
        </w:rPr>
        <w:t>35</w:t>
      </w:r>
      <w:r w:rsidRPr="00AC0144">
        <w:rPr>
          <w:rFonts w:ascii="Times New Roman" w:hAnsi="Times New Roman" w:cs="Times New Roman"/>
          <w:sz w:val="28"/>
          <w:szCs w:val="28"/>
        </w:rPr>
        <w:t xml:space="preserve"> обращений, социальные проблемы – </w:t>
      </w:r>
      <w:r w:rsidR="0097207E">
        <w:rPr>
          <w:rFonts w:ascii="Times New Roman" w:hAnsi="Times New Roman" w:cs="Times New Roman"/>
          <w:sz w:val="28"/>
          <w:szCs w:val="28"/>
        </w:rPr>
        <w:t>1</w:t>
      </w:r>
      <w:r w:rsidR="006D1606">
        <w:rPr>
          <w:rFonts w:ascii="Times New Roman" w:hAnsi="Times New Roman" w:cs="Times New Roman"/>
          <w:sz w:val="28"/>
          <w:szCs w:val="28"/>
        </w:rPr>
        <w:t>7</w:t>
      </w:r>
      <w:r w:rsidRPr="00AC01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обращений,  другие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</w:t>
      </w:r>
      <w:r w:rsidR="006D1606">
        <w:rPr>
          <w:rFonts w:ascii="Times New Roman" w:hAnsi="Times New Roman" w:cs="Times New Roman"/>
          <w:sz w:val="28"/>
          <w:szCs w:val="28"/>
        </w:rPr>
        <w:t>вопросы</w:t>
      </w:r>
      <w:r w:rsidRPr="00AC0144">
        <w:rPr>
          <w:rFonts w:ascii="Times New Roman" w:hAnsi="Times New Roman" w:cs="Times New Roman"/>
          <w:sz w:val="28"/>
          <w:szCs w:val="28"/>
        </w:rPr>
        <w:t xml:space="preserve"> –</w:t>
      </w:r>
      <w:r w:rsidR="0097207E">
        <w:rPr>
          <w:rFonts w:ascii="Times New Roman" w:hAnsi="Times New Roman" w:cs="Times New Roman"/>
          <w:sz w:val="28"/>
          <w:szCs w:val="28"/>
        </w:rPr>
        <w:t>2</w:t>
      </w:r>
      <w:r w:rsidR="006D1606">
        <w:rPr>
          <w:rFonts w:ascii="Times New Roman" w:hAnsi="Times New Roman" w:cs="Times New Roman"/>
          <w:sz w:val="28"/>
          <w:szCs w:val="28"/>
        </w:rPr>
        <w:t>5</w:t>
      </w:r>
      <w:r w:rsidRPr="00AC0144">
        <w:rPr>
          <w:rFonts w:ascii="Times New Roman" w:hAnsi="Times New Roman" w:cs="Times New Roman"/>
          <w:sz w:val="28"/>
          <w:szCs w:val="28"/>
        </w:rPr>
        <w:t xml:space="preserve"> обращений.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Работа с избирателями</w:t>
      </w: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bdr w:val="none" w:sz="4" w:space="0" w:color="auto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Прием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избирателей  осуществлялся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 в соответствии с утвержденным Советом депутатов графиком приема:  </w:t>
      </w:r>
      <w:r w:rsidR="00492570">
        <w:rPr>
          <w:rFonts w:ascii="Times New Roman" w:hAnsi="Times New Roman" w:cs="Times New Roman"/>
          <w:sz w:val="28"/>
          <w:szCs w:val="28"/>
        </w:rPr>
        <w:t xml:space="preserve">3-й понедельник каждого месяца с 16-00 до 18-00 </w:t>
      </w:r>
      <w:r w:rsidRPr="00AC0144">
        <w:rPr>
          <w:rFonts w:ascii="Times New Roman" w:hAnsi="Times New Roman" w:cs="Times New Roman"/>
          <w:sz w:val="28"/>
          <w:szCs w:val="28"/>
        </w:rPr>
        <w:t xml:space="preserve">по адресу: ул. </w:t>
      </w:r>
      <w:r w:rsidR="00492570">
        <w:rPr>
          <w:rFonts w:ascii="Times New Roman" w:hAnsi="Times New Roman" w:cs="Times New Roman"/>
          <w:sz w:val="28"/>
          <w:szCs w:val="28"/>
        </w:rPr>
        <w:t>Пришвина, д.12 корпус 2</w:t>
      </w:r>
      <w:r w:rsidRPr="00AC01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715C" w:rsidRPr="00E0715C" w:rsidRDefault="00AC0144" w:rsidP="00E0715C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AC0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715C">
        <w:rPr>
          <w:rFonts w:ascii="Times New Roman" w:eastAsia="Calibri" w:hAnsi="Times New Roman" w:cs="Times New Roman"/>
          <w:sz w:val="28"/>
          <w:szCs w:val="28"/>
        </w:rPr>
        <w:tab/>
      </w:r>
      <w:r w:rsidR="00E0715C" w:rsidRPr="00E0715C">
        <w:rPr>
          <w:rFonts w:ascii="Times New Roman" w:eastAsia="Calibri" w:hAnsi="Times New Roman" w:cs="Times New Roman"/>
          <w:sz w:val="28"/>
          <w:szCs w:val="28"/>
        </w:rPr>
        <w:t xml:space="preserve">Далеко не все вопросы, </w:t>
      </w:r>
      <w:proofErr w:type="gramStart"/>
      <w:r w:rsidR="00E0715C" w:rsidRPr="00E0715C">
        <w:rPr>
          <w:rFonts w:ascii="Times New Roman" w:eastAsia="Calibri" w:hAnsi="Times New Roman" w:cs="Times New Roman"/>
          <w:sz w:val="28"/>
          <w:szCs w:val="28"/>
        </w:rPr>
        <w:t>поднятые  жителями</w:t>
      </w:r>
      <w:proofErr w:type="gramEnd"/>
      <w:r w:rsidR="00E0715C" w:rsidRPr="00E0715C">
        <w:rPr>
          <w:rFonts w:ascii="Times New Roman" w:eastAsia="Calibri" w:hAnsi="Times New Roman" w:cs="Times New Roman"/>
          <w:sz w:val="28"/>
          <w:szCs w:val="28"/>
        </w:rPr>
        <w:t>, относились к моим полномочиям, но я не оставлял их без внимания и направлял  обращения в соответствующие организации.</w:t>
      </w:r>
    </w:p>
    <w:p w:rsidR="00E0715C" w:rsidRPr="00E0715C" w:rsidRDefault="00E0715C" w:rsidP="00E0715C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715C">
        <w:rPr>
          <w:rFonts w:ascii="Times New Roman" w:eastAsia="Calibri" w:hAnsi="Times New Roman" w:cs="Times New Roman"/>
          <w:sz w:val="28"/>
          <w:szCs w:val="28"/>
        </w:rPr>
        <w:tab/>
        <w:t xml:space="preserve">В прошедшем году я совместно с депутатами МО Бибирево </w:t>
      </w:r>
      <w:proofErr w:type="gramStart"/>
      <w:r w:rsidRPr="00E0715C">
        <w:rPr>
          <w:rFonts w:ascii="Times New Roman" w:eastAsia="Calibri" w:hAnsi="Times New Roman" w:cs="Times New Roman"/>
          <w:sz w:val="28"/>
          <w:szCs w:val="28"/>
        </w:rPr>
        <w:t>принял  участие</w:t>
      </w:r>
      <w:proofErr w:type="gramEnd"/>
      <w:r w:rsidRPr="00E0715C">
        <w:rPr>
          <w:rFonts w:ascii="Times New Roman" w:eastAsia="Calibri" w:hAnsi="Times New Roman" w:cs="Times New Roman"/>
          <w:sz w:val="28"/>
          <w:szCs w:val="28"/>
        </w:rPr>
        <w:t xml:space="preserve"> в проекте «Все для победы!», который направлен на помощь нашим бойцам – участникам специальной военной  операции. На базе администрации МО Бибирево работает Центр сбора гуманитарной помощи для наших бойцов из СВАО. Потребность поддержки мобилизованных возникла после обращения жителей об организации в каждом районе пунктов сбора помощи воинам СВАО.</w:t>
      </w:r>
    </w:p>
    <w:p w:rsidR="00E0715C" w:rsidRPr="00E0715C" w:rsidRDefault="00E0715C" w:rsidP="00E0715C">
      <w:pPr>
        <w:pStyle w:val="a3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C">
        <w:rPr>
          <w:rFonts w:ascii="Times New Roman" w:eastAsia="Calibri" w:hAnsi="Times New Roman" w:cs="Times New Roman"/>
          <w:sz w:val="28"/>
          <w:szCs w:val="28"/>
        </w:rPr>
        <w:t xml:space="preserve">Депутаты готовы оказывать помощь не только военнослужащим, но и их семьям – это вопросы бытового, материального и психологического характера. Работа по организации помощи мобилизованным продолжится и в текущем году.     </w:t>
      </w:r>
    </w:p>
    <w:p w:rsidR="00E0715C" w:rsidRPr="00E0715C" w:rsidRDefault="00E0715C" w:rsidP="00E0715C">
      <w:pPr>
        <w:pStyle w:val="a3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5C">
        <w:rPr>
          <w:rFonts w:ascii="Times New Roman" w:eastAsia="Calibri" w:hAnsi="Times New Roman" w:cs="Times New Roman"/>
          <w:sz w:val="28"/>
          <w:szCs w:val="28"/>
        </w:rPr>
        <w:t>В прошедшем году партия Единая Россия инициировала много благотворительных акций, в которых я и депутаты Единой России приняли участие. Самые значимые из них – это оказание гуманитарной помощи жителям Донбасса, вручение в преддверии Нового года подарков жителям района ветеранам ВОВ, «Коробка храбрости» - помощь тяжелобольным детям с неизлечимыми формами заболеваний, поздравление ветеранов ВОВ с Днем Победы и ряд других мероприятий.</w:t>
      </w:r>
    </w:p>
    <w:p w:rsidR="00C44381" w:rsidRPr="00AC0144" w:rsidRDefault="00C44381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numPr>
          <w:ilvl w:val="0"/>
          <w:numId w:val="2"/>
        </w:numPr>
        <w:ind w:left="0" w:firstLine="720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 w:rsidRPr="00AC014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C0144">
        <w:rPr>
          <w:rFonts w:ascii="Times New Roman" w:hAnsi="Times New Roman" w:cs="Times New Roman"/>
          <w:b/>
          <w:sz w:val="28"/>
          <w:szCs w:val="28"/>
        </w:rPr>
        <w:t>Участие в работе комиссий, рабочих групп, образуемых совместно с администрацией, органами исполнительной власти, общественными объединениями.</w:t>
      </w:r>
    </w:p>
    <w:p w:rsidR="00C44381" w:rsidRPr="00AC0144" w:rsidRDefault="00AC01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Быть в курсе социально-экономической жизни района, знать его проблемы и находить верные решения многих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задач  помогает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участие  в работе комиссий, рабочих групп, образуемых совместно с администрацией, органами исполнительной власти, общественными объединениями, членами которых я являюсь:</w:t>
      </w:r>
    </w:p>
    <w:p w:rsidR="00C44381" w:rsidRPr="00AC0144" w:rsidRDefault="00AC014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Районная комиссия по оказанию адресной социальной помощи населению района Бибирево;</w:t>
      </w:r>
    </w:p>
    <w:p w:rsidR="00C44381" w:rsidRPr="00AC0144" w:rsidRDefault="00AC014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Политсовет местного отделения партии «Единая Россия»;</w:t>
      </w:r>
    </w:p>
    <w:p w:rsidR="00C44381" w:rsidRPr="00AC0144" w:rsidRDefault="00AC0144">
      <w:pPr>
        <w:pStyle w:val="a3"/>
        <w:numPr>
          <w:ilvl w:val="0"/>
          <w:numId w:val="11"/>
        </w:numPr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Попечительский совет структурного подразделения №</w:t>
      </w:r>
      <w:r w:rsidR="004C0262">
        <w:rPr>
          <w:rFonts w:ascii="Times New Roman" w:hAnsi="Times New Roman" w:cs="Times New Roman"/>
          <w:sz w:val="28"/>
          <w:szCs w:val="28"/>
        </w:rPr>
        <w:t xml:space="preserve"> </w:t>
      </w:r>
      <w:r w:rsidRPr="00AC0144">
        <w:rPr>
          <w:rFonts w:ascii="Times New Roman" w:hAnsi="Times New Roman" w:cs="Times New Roman"/>
          <w:sz w:val="28"/>
          <w:szCs w:val="28"/>
        </w:rPr>
        <w:t>4 Диагностического центра №</w:t>
      </w:r>
      <w:r w:rsidR="004C026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C0144">
        <w:rPr>
          <w:rFonts w:ascii="Times New Roman" w:hAnsi="Times New Roman" w:cs="Times New Roman"/>
          <w:sz w:val="28"/>
          <w:szCs w:val="28"/>
        </w:rPr>
        <w:t>5;</w:t>
      </w:r>
    </w:p>
    <w:p w:rsidR="0097207E" w:rsidRDefault="009720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 w:rsidP="00E071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       Только благодаря совместным усилиям всего депутатского корпуса, оперативной помощи со стороны органов исполнительной </w:t>
      </w:r>
      <w:proofErr w:type="gramStart"/>
      <w:r w:rsidRPr="00AC0144">
        <w:rPr>
          <w:rFonts w:ascii="Times New Roman" w:hAnsi="Times New Roman" w:cs="Times New Roman"/>
          <w:sz w:val="28"/>
          <w:szCs w:val="28"/>
        </w:rPr>
        <w:t>власти,  поддержке</w:t>
      </w:r>
      <w:proofErr w:type="gramEnd"/>
      <w:r w:rsidRPr="00AC0144">
        <w:rPr>
          <w:rFonts w:ascii="Times New Roman" w:hAnsi="Times New Roman" w:cs="Times New Roman"/>
          <w:sz w:val="28"/>
          <w:szCs w:val="28"/>
        </w:rPr>
        <w:t xml:space="preserve"> общественных организаций района, </w:t>
      </w:r>
      <w:r w:rsidR="00492570">
        <w:rPr>
          <w:rFonts w:ascii="Times New Roman" w:hAnsi="Times New Roman" w:cs="Times New Roman"/>
          <w:sz w:val="28"/>
          <w:szCs w:val="28"/>
        </w:rPr>
        <w:t>р</w:t>
      </w:r>
      <w:r w:rsidRPr="00AC0144">
        <w:rPr>
          <w:rFonts w:ascii="Times New Roman" w:hAnsi="Times New Roman" w:cs="Times New Roman"/>
          <w:sz w:val="28"/>
          <w:szCs w:val="28"/>
        </w:rPr>
        <w:t>уководителей и сотрудников государственных и негосударственных учреждений, а также активных жителей, удалось решить многие вопросы социально-экономического развития района и помочь отдельным гражданам.</w:t>
      </w:r>
    </w:p>
    <w:p w:rsidR="0007160D" w:rsidRPr="0007160D" w:rsidRDefault="0007160D" w:rsidP="00E0715C">
      <w:pPr>
        <w:ind w:firstLine="709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07160D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Важным результатом деятельности депутата является эффективная, открытая, приближенная к избирателю работа с привлечением наибольшего количества заинтересованных жителей к решению наболевших проблем. </w:t>
      </w:r>
    </w:p>
    <w:p w:rsidR="0007160D" w:rsidRDefault="0007160D" w:rsidP="00E0715C">
      <w:pPr>
        <w:ind w:firstLine="709"/>
        <w:jc w:val="both"/>
        <w:rPr>
          <w:rFonts w:eastAsia="ヒラギノ角ゴ Pro W3"/>
          <w:color w:val="000000"/>
          <w:sz w:val="28"/>
          <w:szCs w:val="28"/>
        </w:rPr>
      </w:pPr>
    </w:p>
    <w:p w:rsidR="00C44381" w:rsidRPr="006D1606" w:rsidRDefault="00AC014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1606">
        <w:rPr>
          <w:rFonts w:ascii="Times New Roman" w:hAnsi="Times New Roman" w:cs="Times New Roman"/>
          <w:b/>
          <w:sz w:val="28"/>
          <w:szCs w:val="28"/>
        </w:rPr>
        <w:t>Вместе мы справимся!</w:t>
      </w:r>
    </w:p>
    <w:p w:rsidR="00C44381" w:rsidRPr="00AC0144" w:rsidRDefault="00AC0144">
      <w:pPr>
        <w:pStyle w:val="a3"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C44381">
      <w:pPr>
        <w:rPr>
          <w:rFonts w:ascii="Times New Roman" w:hAnsi="Times New Roman" w:cs="Times New Roman"/>
          <w:sz w:val="28"/>
          <w:szCs w:val="28"/>
        </w:rPr>
      </w:pPr>
    </w:p>
    <w:sectPr w:rsidR="00C44381" w:rsidRPr="00AC0144" w:rsidSect="00C44381">
      <w:pgSz w:w="11906" w:h="16838"/>
      <w:pgMar w:top="89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A5FAB"/>
    <w:multiLevelType w:val="hybridMultilevel"/>
    <w:tmpl w:val="D682FB6E"/>
    <w:lvl w:ilvl="0" w:tplc="374E26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324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5961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6428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C651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B206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9E1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A213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FC65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A11FC1"/>
    <w:multiLevelType w:val="hybridMultilevel"/>
    <w:tmpl w:val="E6CA975C"/>
    <w:lvl w:ilvl="0" w:tplc="2A5C841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365E45A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EDE8A23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F2653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75801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AAA68C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1507CC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3D6E67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CA4A43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7F2D3B"/>
    <w:multiLevelType w:val="hybridMultilevel"/>
    <w:tmpl w:val="F59051F6"/>
    <w:lvl w:ilvl="0" w:tplc="CC04476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448328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AE136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2A6733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112CA8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668E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908C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2CF98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79E63C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923048"/>
    <w:multiLevelType w:val="hybridMultilevel"/>
    <w:tmpl w:val="CC8E088E"/>
    <w:lvl w:ilvl="0" w:tplc="A0B27A8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7E2927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9C2B17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4AAD4E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5ECBDA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C852E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C866E0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21037B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0C4C0C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3C0F17"/>
    <w:multiLevelType w:val="hybridMultilevel"/>
    <w:tmpl w:val="29E6C51E"/>
    <w:lvl w:ilvl="0" w:tplc="A3765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A2B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28C1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C2E5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369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8C0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CED5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F8F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C0B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EC72E7"/>
    <w:multiLevelType w:val="hybridMultilevel"/>
    <w:tmpl w:val="9924A690"/>
    <w:lvl w:ilvl="0" w:tplc="7668CF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FC2AB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2CD9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8292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4041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93098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E422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9CE50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BAAE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6B75DC"/>
    <w:multiLevelType w:val="hybridMultilevel"/>
    <w:tmpl w:val="6F52146A"/>
    <w:lvl w:ilvl="0" w:tplc="7ED094A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1DD0214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0CDC6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816FC9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66C34B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086FF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5008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E474B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885AE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AF3145A"/>
    <w:multiLevelType w:val="hybridMultilevel"/>
    <w:tmpl w:val="D7AA2FE6"/>
    <w:lvl w:ilvl="0" w:tplc="EC16A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AC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89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64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8E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4B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0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05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B53CB"/>
    <w:multiLevelType w:val="hybridMultilevel"/>
    <w:tmpl w:val="ADB0C86A"/>
    <w:lvl w:ilvl="0" w:tplc="1480B9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180D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BE2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C020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4841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0E6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1A4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E264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B8B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FFF3BC2"/>
    <w:multiLevelType w:val="hybridMultilevel"/>
    <w:tmpl w:val="A7DE9BBC"/>
    <w:lvl w:ilvl="0" w:tplc="298C2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C69A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34D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29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0E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23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84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E2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4F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F437A"/>
    <w:multiLevelType w:val="hybridMultilevel"/>
    <w:tmpl w:val="AD44814E"/>
    <w:lvl w:ilvl="0" w:tplc="282EED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E4D9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FE8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7A00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6847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42EA9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A52C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AC7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A04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3873AC7"/>
    <w:multiLevelType w:val="hybridMultilevel"/>
    <w:tmpl w:val="25A81AA6"/>
    <w:lvl w:ilvl="0" w:tplc="9C7E3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5EA3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8680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0C4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743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A2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6E6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0083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5E69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7949D0"/>
    <w:multiLevelType w:val="hybridMultilevel"/>
    <w:tmpl w:val="0004FC2C"/>
    <w:lvl w:ilvl="0" w:tplc="B6D4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84C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00D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E010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22FC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085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D63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387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C46A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61AA8"/>
    <w:multiLevelType w:val="hybridMultilevel"/>
    <w:tmpl w:val="C77A1812"/>
    <w:lvl w:ilvl="0" w:tplc="F3742E4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2A8A47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CCBE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86A2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DEA32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6A36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D01F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5A05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AC81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6730FB"/>
    <w:multiLevelType w:val="hybridMultilevel"/>
    <w:tmpl w:val="A07C3AAE"/>
    <w:lvl w:ilvl="0" w:tplc="B5CE4E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4C41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C5C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A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6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5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C0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63E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20"/>
  </w:num>
  <w:num w:numId="5">
    <w:abstractNumId w:val="6"/>
  </w:num>
  <w:num w:numId="6">
    <w:abstractNumId w:val="2"/>
  </w:num>
  <w:num w:numId="7">
    <w:abstractNumId w:val="5"/>
  </w:num>
  <w:num w:numId="8">
    <w:abstractNumId w:val="10"/>
  </w:num>
  <w:num w:numId="9">
    <w:abstractNumId w:val="4"/>
  </w:num>
  <w:num w:numId="10">
    <w:abstractNumId w:val="19"/>
  </w:num>
  <w:num w:numId="11">
    <w:abstractNumId w:val="12"/>
  </w:num>
  <w:num w:numId="12">
    <w:abstractNumId w:val="14"/>
  </w:num>
  <w:num w:numId="13">
    <w:abstractNumId w:val="1"/>
  </w:num>
  <w:num w:numId="14">
    <w:abstractNumId w:val="15"/>
  </w:num>
  <w:num w:numId="15">
    <w:abstractNumId w:val="13"/>
  </w:num>
  <w:num w:numId="16">
    <w:abstractNumId w:val="18"/>
  </w:num>
  <w:num w:numId="17">
    <w:abstractNumId w:val="21"/>
  </w:num>
  <w:num w:numId="18">
    <w:abstractNumId w:val="3"/>
  </w:num>
  <w:num w:numId="19">
    <w:abstractNumId w:val="9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81"/>
    <w:rsid w:val="0007160D"/>
    <w:rsid w:val="001C20A4"/>
    <w:rsid w:val="00291876"/>
    <w:rsid w:val="00492570"/>
    <w:rsid w:val="004C0262"/>
    <w:rsid w:val="00577D24"/>
    <w:rsid w:val="006D1606"/>
    <w:rsid w:val="0097207E"/>
    <w:rsid w:val="00AC0144"/>
    <w:rsid w:val="00C44381"/>
    <w:rsid w:val="00D341AD"/>
    <w:rsid w:val="00E0715C"/>
    <w:rsid w:val="00EE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D8DB7-AD9C-4769-A3E4-E577B8A7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44381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44381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C443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C443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C443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C443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C4438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C4438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44381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C44381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C44381"/>
    <w:rPr>
      <w:i/>
      <w:iCs/>
    </w:rPr>
  </w:style>
  <w:style w:type="character" w:styleId="aa">
    <w:name w:val="Intense Emphasis"/>
    <w:basedOn w:val="a0"/>
    <w:uiPriority w:val="21"/>
    <w:qFormat/>
    <w:rsid w:val="00C44381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C44381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4438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443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44381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44381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C44381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C44381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44381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C44381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44381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C44381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C44381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C44381"/>
    <w:rPr>
      <w:vertAlign w:val="superscript"/>
    </w:rPr>
  </w:style>
  <w:style w:type="character" w:styleId="af2">
    <w:name w:val="Hyperlink"/>
    <w:basedOn w:val="a0"/>
    <w:uiPriority w:val="99"/>
    <w:unhideWhenUsed/>
    <w:rsid w:val="00C44381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C4438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C44381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C44381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C44381"/>
  </w:style>
  <w:style w:type="paragraph" w:customStyle="1" w:styleId="15">
    <w:name w:val="Нижний колонтитул1"/>
    <w:basedOn w:val="a"/>
    <w:link w:val="FooterChar"/>
    <w:uiPriority w:val="99"/>
    <w:unhideWhenUsed/>
    <w:rsid w:val="00C44381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C44381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C4438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0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5</cp:revision>
  <dcterms:created xsi:type="dcterms:W3CDTF">2026-03-23T13:35:00Z</dcterms:created>
  <dcterms:modified xsi:type="dcterms:W3CDTF">2026-03-31T11:11:00Z</dcterms:modified>
</cp:coreProperties>
</file>