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 межрайонная прокуратура г. Москвы провела проверку соблюдения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поднадзорном ГБУ г. Москвы. Проверке подлежало соблюдение требований федерального законодательства, в том числе законодательства о порядке рассмотрения обращений граждан.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0C09B3">
        <w:rPr>
          <w:rFonts w:ascii="Times New Roman" w:hAnsi="Times New Roman" w:cs="Times New Roman"/>
          <w:sz w:val="28"/>
          <w:szCs w:val="28"/>
        </w:rPr>
        <w:t xml:space="preserve">ст.ст. 5, 8, ч. 1 ст. 12 Федерального закона «О порядке рассмотрения обращений граждан Российской Федерации» от 02.05.2006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09B3">
        <w:rPr>
          <w:rFonts w:ascii="Times New Roman" w:hAnsi="Times New Roman" w:cs="Times New Roman"/>
          <w:sz w:val="28"/>
          <w:szCs w:val="28"/>
        </w:rPr>
        <w:t xml:space="preserve">№ 59-ФЗ (далее – Федеральный закон) письменное обращение, поступившее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09B3">
        <w:rPr>
          <w:rFonts w:ascii="Times New Roman" w:hAnsi="Times New Roman" w:cs="Times New Roman"/>
          <w:sz w:val="28"/>
          <w:szCs w:val="28"/>
        </w:rPr>
        <w:t xml:space="preserve">в государственный орган, орган местного самоуправления или должностному лицу в соответствии с их компетенцией, рассматривается в течение 30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09B3">
        <w:rPr>
          <w:rFonts w:ascii="Times New Roman" w:hAnsi="Times New Roman" w:cs="Times New Roman"/>
          <w:sz w:val="28"/>
          <w:szCs w:val="28"/>
        </w:rPr>
        <w:t xml:space="preserve">со дня регистрации письменного обращения. Гражданин имеет право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09B3">
        <w:rPr>
          <w:rFonts w:ascii="Times New Roman" w:hAnsi="Times New Roman" w:cs="Times New Roman"/>
          <w:sz w:val="28"/>
          <w:szCs w:val="28"/>
        </w:rPr>
        <w:t>на получение письменного ответа по существу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B3">
        <w:rPr>
          <w:rFonts w:ascii="Times New Roman" w:hAnsi="Times New Roman" w:cs="Times New Roman"/>
          <w:sz w:val="28"/>
          <w:szCs w:val="28"/>
        </w:rPr>
        <w:t>в обращении вопросов.</w:t>
      </w:r>
    </w:p>
    <w:p w:rsidR="00AA3707" w:rsidRPr="000C09B3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C09B3">
        <w:rPr>
          <w:rFonts w:ascii="Times New Roman" w:hAnsi="Times New Roman" w:cs="Times New Roman"/>
          <w:sz w:val="28"/>
          <w:szCs w:val="28"/>
        </w:rPr>
        <w:t>В соответствии с ч. 1 ст. 9 Федерального закона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A3707" w:rsidRPr="000C09B3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C09B3">
        <w:rPr>
          <w:rFonts w:ascii="Times New Roman" w:hAnsi="Times New Roman" w:cs="Times New Roman"/>
          <w:sz w:val="28"/>
          <w:szCs w:val="28"/>
        </w:rPr>
        <w:t>Установлено, что должностными лицами ГБУ допускаются нарушения вышеназванных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09B3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 xml:space="preserve"> обращений с нарушением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законом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выявленных нарушений в адрес р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 г. Москвы 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нарушения прав Вы вправе обратиться                     в межрайонную прокуратуру за их защитой.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A3707">
        <w:t xml:space="preserve"> </w:t>
      </w: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прокуратурой проведена проверка исполнения 2 РОНПР Управления по СВАО ГУ МЧС России по г. Москве (далее – 2 РОНПР) требований федерального законодательства.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межрайонной прокуратурой проанализирована деятельность 2 РОНПР по заполнению и ведению единого реестра контрольных (надзорных) мероприятий (далее – реестр) в 2023 году.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 нарушения Федерального закона               от 31.07.2020 № 248-ФЗ «О государственном контроле (надзоре) и                                 муниципальном контроле в Российской Федерации», требований Постановления Правительства Российской Федерации от 16.04.2021 №604 «Об утверждении Правил формирования и ведения единого реестра контрольных (надзорных) мероприятий и о внесении изменения                                              в постановление Правительства Российской Федерации от 28 апреля 2015 г.                   № 415», в адрес руководителя 2 РОНПР внесено представление                                        об устранении нарушений законодательства.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нарушения прав Вы вправе обратиться                         в межрайонную прокуратуру за их защитой.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прокуратурой проведена проверка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</w:t>
      </w: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строительство ЖК «Сигнальный 16».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в действиях застройщика выявлены нарушения ч. 1,3 ст. 6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 ФЗ.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выявленных нарушения в адрес управляющей организации внесено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прокуратурой проведена проверка в отношении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исполнения законодательства о микрофинансовой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проверки установлено, что в государственном реестре микрофинансовых организаций отсутствуют сведения о когда-либо ранее приобретенном статусе микрофинансовой организации. 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</w:t>
      </w: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ч. 15 ст. 5 Федерального закона от 02.07.2010 № 151-ФЗ «О микрофинансовой деятельности и микрофинансовых организациях» незаконно использует в своем наименовании словосочетание «</w:t>
      </w:r>
      <w:proofErr w:type="spellStart"/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выявленных нарушений в адрес генерального директора внесено представление, в отношении учредителя возбуждено дело об административном правонарушении по ч. 1 ст. 15.26.1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Межрайоной прокуратурой ранее проведена проверка по факту нарушения законодательства об обеспечении доступа к информации о деятельности государственных органов и органов местного самоуправления в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муниципальных округов.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информация о проведении внеочередного заседания Совета депутатов 27.04.2023 в 8:00 размещена с нарушением указанного Регламента Совета депутатов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выявленных нарушений в адрес главы муниципального округа внесено представление, которое рассмотрено и удовлетворено.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Бутырская межрайонная прокуратура г. Москвы провела проверку исполнения требований законодательства в жилищно-коммунальной сфере при предоставлении коммунальных услуг гражданам.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факты неисполнения требований Жилищного кодекса Российской Федерации, Федерального закона от 30.03.1999 № 52-ФЗ «О санитарно-эпидемиологическом благополучии населения» и ряда подзаконных нормативных правовых актов. Так, нарушения законодательства выявлены при отключении холодного водоснабжения в связи с аварийной ситуацией на канализационном трубопроводе в сантехническом шкафу квартиры одного из многоквартирных домов.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проверки в адрес директора ГБУ «Жилищник района Бибирево» г. Москвы внесено представление, рассмотрение которого контролируется.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Бутырская межрайонная прокуратура г. Москвы провела проверку исполнения требований жилищного законодательства.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факты неисполнения требований Жилищного кодекса Российской Федерации, Постановления Госстроя РФ от 27.09.2003 № 170 «Об утверждении Правил и норм технической эксплуатации жилищного фонда» и ряда иных подзаконных нормативных правовых актов. Так, нарушения законодательства выявлены при обследовании содержания общего имущества собственников многоквартирного дома управляющей организацией.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адрес директора ГБУ «Жилищник района Отрадное» г. Москвы внесено представление, рассмотрение которого контролируется.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нарушения прав Вы вправе обратиться в межрайонную прокуратуру за их защитой.</w:t>
      </w:r>
    </w:p>
    <w:p w:rsid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AA3707">
        <w:t xml:space="preserve"> </w:t>
      </w: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Бутырская межрайонная прокуратура г. Москвы провела проверку исполнения требований жилищного законодательства.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факты неисполнения требований Жилищного кодекса Российской Федерации, Постановления Госстроя РФ от 27.09.2003 № 170 «Об утверждении Правил и норм технической эксплуатации жилищного фонда» и ряда иных подзаконных нормативных правовых актов. Так, нарушения законодательства выявлены при техническом обслуживании лифтового оборудования специализированной организацией в некоторых многоквартирных домах на поднадзорной территории.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енерального директора ООО «СП «Практика» внесено представление, рассмотрение которого контролируется.</w:t>
      </w:r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нарушения прав Вы вправе обратиться в межрайонную прокуратуру за их защитой.</w:t>
      </w:r>
      <w:bookmarkStart w:id="0" w:name="_GoBack"/>
      <w:bookmarkEnd w:id="0"/>
    </w:p>
    <w:p w:rsidR="00AA3707" w:rsidRPr="00AA3707" w:rsidRDefault="00AA3707" w:rsidP="00AA3707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CA" w:rsidRDefault="00EF74CA"/>
    <w:sectPr w:rsidR="00EF74CA" w:rsidSect="0002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3C"/>
    <w:rsid w:val="00026CCB"/>
    <w:rsid w:val="005E6943"/>
    <w:rsid w:val="00AA3707"/>
    <w:rsid w:val="00EF74CA"/>
    <w:rsid w:val="00F4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5858</Characters>
  <Application>Microsoft Office Word</Application>
  <DocSecurity>0</DocSecurity>
  <Lines>48</Lines>
  <Paragraphs>13</Paragraphs>
  <ScaleCrop>false</ScaleCrop>
  <Company>Прокуратура РФ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Пиюк Валерия Алексеевна</dc:creator>
  <cp:lastModifiedBy>Ира</cp:lastModifiedBy>
  <cp:revision>2</cp:revision>
  <dcterms:created xsi:type="dcterms:W3CDTF">2023-06-22T12:09:00Z</dcterms:created>
  <dcterms:modified xsi:type="dcterms:W3CDTF">2023-06-22T12:09:00Z</dcterms:modified>
</cp:coreProperties>
</file>