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7" w:rsidRPr="009157B8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r w:rsidRPr="009157B8">
        <w:rPr>
          <w:b/>
          <w:color w:val="333333"/>
          <w:sz w:val="28"/>
          <w:szCs w:val="28"/>
        </w:rPr>
        <w:t>Согласно законодательству Российской Федерации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В соответствии со статьей 9 Федерального закона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относится: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</w:t>
      </w:r>
      <w:proofErr w:type="gramEnd"/>
      <w:r>
        <w:rPr>
          <w:color w:val="333333"/>
          <w:sz w:val="28"/>
          <w:szCs w:val="28"/>
        </w:rPr>
        <w:t xml:space="preserve"> предоставление животных </w:t>
      </w:r>
      <w:proofErr w:type="gramStart"/>
      <w:r>
        <w:rPr>
          <w:color w:val="333333"/>
          <w:sz w:val="28"/>
          <w:szCs w:val="28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rPr>
          <w:color w:val="333333"/>
          <w:sz w:val="28"/>
          <w:szCs w:val="28"/>
        </w:rPr>
        <w:t xml:space="preserve"> ими проверок; осуществление обращения с биологическими отходами в соответствии с законодательством Российской Федерации.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силу статьи 13 названного Закона при выгуле домашнего животного необходимо: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этом, о наличии такой собаки должна быть сделана предупреждающая надпись при входе на данную территорию.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перечню, утвержденному постановлением Правительства РФ от 29.07.2019 №974, к потенциально опасным собакам относятся 12 пород собак: </w:t>
      </w:r>
      <w:proofErr w:type="spellStart"/>
      <w:r>
        <w:rPr>
          <w:color w:val="333333"/>
          <w:sz w:val="28"/>
          <w:szCs w:val="28"/>
        </w:rPr>
        <w:t>акбаш</w:t>
      </w:r>
      <w:proofErr w:type="spellEnd"/>
      <w:r>
        <w:rPr>
          <w:color w:val="333333"/>
          <w:sz w:val="28"/>
          <w:szCs w:val="28"/>
        </w:rPr>
        <w:t xml:space="preserve">, американский </w:t>
      </w:r>
      <w:proofErr w:type="spellStart"/>
      <w:r>
        <w:rPr>
          <w:color w:val="333333"/>
          <w:sz w:val="28"/>
          <w:szCs w:val="28"/>
        </w:rPr>
        <w:t>бандог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амбульдог</w:t>
      </w:r>
      <w:proofErr w:type="spellEnd"/>
      <w:r>
        <w:rPr>
          <w:color w:val="333333"/>
          <w:sz w:val="28"/>
          <w:szCs w:val="28"/>
        </w:rPr>
        <w:t xml:space="preserve">, бразильский бульдог, </w:t>
      </w:r>
      <w:proofErr w:type="spellStart"/>
      <w:r>
        <w:rPr>
          <w:color w:val="333333"/>
          <w:sz w:val="28"/>
          <w:szCs w:val="28"/>
        </w:rPr>
        <w:t>Булли</w:t>
      </w:r>
      <w:proofErr w:type="spellEnd"/>
      <w:r>
        <w:rPr>
          <w:color w:val="333333"/>
          <w:sz w:val="28"/>
          <w:szCs w:val="28"/>
        </w:rPr>
        <w:t xml:space="preserve"> Кутта, бульдог </w:t>
      </w:r>
      <w:proofErr w:type="spellStart"/>
      <w:r>
        <w:rPr>
          <w:color w:val="333333"/>
          <w:sz w:val="28"/>
          <w:szCs w:val="28"/>
        </w:rPr>
        <w:t>алапахский</w:t>
      </w:r>
      <w:proofErr w:type="spellEnd"/>
      <w:r>
        <w:rPr>
          <w:color w:val="333333"/>
          <w:sz w:val="28"/>
          <w:szCs w:val="28"/>
        </w:rPr>
        <w:t xml:space="preserve"> чистокровный (</w:t>
      </w:r>
      <w:proofErr w:type="spellStart"/>
      <w:r>
        <w:rPr>
          <w:color w:val="333333"/>
          <w:sz w:val="28"/>
          <w:szCs w:val="28"/>
        </w:rPr>
        <w:t>отто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бэндог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волко-собачьи</w:t>
      </w:r>
      <w:proofErr w:type="spellEnd"/>
      <w:r>
        <w:rPr>
          <w:color w:val="333333"/>
          <w:sz w:val="28"/>
          <w:szCs w:val="28"/>
        </w:rPr>
        <w:t xml:space="preserve"> гибриды, </w:t>
      </w:r>
      <w:proofErr w:type="spellStart"/>
      <w:r>
        <w:rPr>
          <w:color w:val="333333"/>
          <w:sz w:val="28"/>
          <w:szCs w:val="28"/>
        </w:rPr>
        <w:t>волкособ</w:t>
      </w:r>
      <w:proofErr w:type="spellEnd"/>
      <w:r>
        <w:rPr>
          <w:color w:val="333333"/>
          <w:sz w:val="28"/>
          <w:szCs w:val="28"/>
        </w:rPr>
        <w:t xml:space="preserve">, гуль дог, </w:t>
      </w:r>
      <w:proofErr w:type="spellStart"/>
      <w:r>
        <w:rPr>
          <w:color w:val="333333"/>
          <w:sz w:val="28"/>
          <w:szCs w:val="28"/>
        </w:rPr>
        <w:t>питмульмастиф</w:t>
      </w:r>
      <w:proofErr w:type="spellEnd"/>
      <w:r>
        <w:rPr>
          <w:color w:val="333333"/>
          <w:sz w:val="28"/>
          <w:szCs w:val="28"/>
        </w:rPr>
        <w:t>, северокавказская собака, а также метисы этих пород.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нарушение правил содержания животных и обращения с ними предусмотрена ответственность.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Статьей 6.3 Кодекса Российской Федерации об административных правонарушениях за нарушение законодательства в области обеспечения санитарно-эпидемиологического благополучия населения предусмотрен административный штраф в размере от 100 рублей до 1 млн. рублей в зависимости от субъекта ответственности.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</w:t>
      </w:r>
      <w:proofErr w:type="spellStart"/>
      <w:r>
        <w:rPr>
          <w:color w:val="333333"/>
          <w:sz w:val="28"/>
          <w:szCs w:val="28"/>
        </w:rPr>
        <w:t>Роспоторебнадзора</w:t>
      </w:r>
      <w:proofErr w:type="spellEnd"/>
      <w:r>
        <w:rPr>
          <w:color w:val="333333"/>
          <w:sz w:val="28"/>
          <w:szCs w:val="28"/>
        </w:rPr>
        <w:t>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Возбудить дело об административном правонарушении, предусмотренном названной нормой, также вправе прокурор.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Указанные деяния влекут применение еще более строгих мер наказания в случае совершения группой лиц, группой лиц по предварительному сговору или организованной группой; в присутствии малолетнего;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 (часть 2) – лишение свободы на срок до 5 лет.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Возмещение производится по правилам, установленным главой 59 Гражданского кодекса Российской Федерации.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причинения вреда безнадзорными животными, ответственность несут органы муниципальной власти, отвечающие за отлов таких животных.</w:t>
      </w:r>
    </w:p>
    <w:p w:rsidR="008C71A7" w:rsidRDefault="008C71A7" w:rsidP="009157B8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наличии сведений о нарушении правил содержания домашних животных необходимо обращаться в органы Роспотребнадзора, полиции или прокуратуры, по отлову безнадзорных животных - в органы местного самоуправления.</w:t>
      </w:r>
    </w:p>
    <w:sectPr w:rsidR="008C71A7" w:rsidSect="009E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58"/>
    <w:rsid w:val="008C71A7"/>
    <w:rsid w:val="009157B8"/>
    <w:rsid w:val="009E3703"/>
    <w:rsid w:val="00A24558"/>
    <w:rsid w:val="00D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2022-05-31T07:05:00Z</dcterms:created>
  <dcterms:modified xsi:type="dcterms:W3CDTF">2022-05-31T11:21:00Z</dcterms:modified>
</cp:coreProperties>
</file>