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85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:rsidR="00E36185" w:rsidRPr="001A5A17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A5A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Решением Бутырского районного суда </w:t>
      </w:r>
      <w:proofErr w:type="gramStart"/>
      <w:r w:rsidRPr="001A5A17">
        <w:rPr>
          <w:rFonts w:ascii="Times New Roman" w:hAnsi="Times New Roman" w:cs="Times New Roman"/>
          <w:b/>
          <w:spacing w:val="-4"/>
          <w:sz w:val="28"/>
          <w:szCs w:val="28"/>
        </w:rPr>
        <w:t>г</w:t>
      </w:r>
      <w:proofErr w:type="gramEnd"/>
      <w:r w:rsidRPr="001A5A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Москвы удовлетворены исковые требования К. к Х. о взыскании 200 000 рублей в счет компенсации морального вреда. В части взыскания с </w:t>
      </w:r>
      <w:proofErr w:type="spellStart"/>
      <w:r w:rsidRPr="001A5A17">
        <w:rPr>
          <w:rFonts w:ascii="Times New Roman" w:hAnsi="Times New Roman" w:cs="Times New Roman"/>
          <w:b/>
          <w:spacing w:val="-4"/>
          <w:sz w:val="28"/>
          <w:szCs w:val="28"/>
        </w:rPr>
        <w:t>С</w:t>
      </w:r>
      <w:proofErr w:type="spellEnd"/>
      <w:r w:rsidRPr="001A5A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И Н. компенсации морального вреда – отказано. </w:t>
      </w:r>
    </w:p>
    <w:p w:rsidR="00E36185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677CE6">
        <w:rPr>
          <w:rFonts w:ascii="Times New Roman" w:hAnsi="Times New Roman" w:cs="Times New Roman"/>
          <w:spacing w:val="-4"/>
          <w:sz w:val="28"/>
          <w:szCs w:val="28"/>
        </w:rPr>
        <w:t xml:space="preserve">Разрешая спор по существу, исследовав представленные сторонами доказательства, оценив их по правилам статьи 67 ГПК РФ, руководствуясь положениями статей 151, 1078, 1101 Гражданского кодекса Российской Федерации, установив, что </w:t>
      </w:r>
      <w:r>
        <w:rPr>
          <w:rFonts w:ascii="Times New Roman" w:hAnsi="Times New Roman" w:cs="Times New Roman"/>
          <w:spacing w:val="-4"/>
          <w:sz w:val="28"/>
          <w:szCs w:val="28"/>
        </w:rPr>
        <w:t>Х.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 xml:space="preserve"> в состоянии, когда он не мог понимать значение своих действий или руководить ими, причинил вред здоровью К, суд первой инстанции пришел к выводу о наличии правовых оснований для возложения на него</w:t>
      </w:r>
      <w:proofErr w:type="gramEnd"/>
      <w:r w:rsidRPr="00677CE6">
        <w:rPr>
          <w:rFonts w:ascii="Times New Roman" w:hAnsi="Times New Roman" w:cs="Times New Roman"/>
          <w:spacing w:val="-4"/>
          <w:sz w:val="28"/>
          <w:szCs w:val="28"/>
        </w:rPr>
        <w:t xml:space="preserve"> ответственности за причиненный вред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36185" w:rsidRDefault="00E36185" w:rsidP="00E3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>ля возложения на родителей ответственности за вред, причиненный их детьми, не способными понимать значения своих действий вследствие психического расстройства, необходимо соблюдение нескольких условий, таких как: совместное их проживание; трудоспособность родителей; чтобы родители знали о психическом расстройстве их ребенка, но не ставили вопрос о признании его недееспособным.</w:t>
      </w:r>
      <w:proofErr w:type="gramEnd"/>
    </w:p>
    <w:p w:rsidR="00E36185" w:rsidRDefault="00E36185" w:rsidP="00E3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данному делу родители Х. – С. и Н. являются пенсионерами, в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 чем суд возложил обязанность возместить моральный вред на самого Х. в силу 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>абзаца 2 пункта 1 статьи 1078 Гражданского кодекса Российской Федерации.</w:t>
      </w:r>
    </w:p>
    <w:p w:rsidR="00966803" w:rsidRDefault="00966803"/>
    <w:sectPr w:rsidR="00966803" w:rsidSect="007D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85"/>
    <w:rsid w:val="001A5A17"/>
    <w:rsid w:val="00596FA2"/>
    <w:rsid w:val="007D610B"/>
    <w:rsid w:val="00966803"/>
    <w:rsid w:val="00E3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2022-06-15T07:24:00Z</dcterms:created>
  <dcterms:modified xsi:type="dcterms:W3CDTF">2022-06-20T10:39:00Z</dcterms:modified>
</cp:coreProperties>
</file>